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2FB6" w14:textId="77777777" w:rsidR="00F801D0" w:rsidRPr="00E33C54" w:rsidRDefault="00F801D0" w:rsidP="00F479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3C54">
        <w:rPr>
          <w:rFonts w:ascii="Times New Roman" w:hAnsi="Times New Roman" w:cs="Times New Roman"/>
          <w:b/>
          <w:bCs/>
          <w:sz w:val="28"/>
          <w:szCs w:val="28"/>
        </w:rPr>
        <w:t>Hepiyi Sigorta Veri Gizliliği ve Siber Güvenlik Politikası</w:t>
      </w:r>
    </w:p>
    <w:p w14:paraId="019862B1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>Hepiyi Sigorta</w:t>
      </w:r>
      <w:r>
        <w:rPr>
          <w:rFonts w:ascii="Times New Roman" w:hAnsi="Times New Roman" w:cs="Times New Roman"/>
        </w:rPr>
        <w:t>;</w:t>
      </w:r>
      <w:r w:rsidRPr="00781554">
        <w:rPr>
          <w:rFonts w:ascii="Times New Roman" w:hAnsi="Times New Roman" w:cs="Times New Roman"/>
        </w:rPr>
        <w:t xml:space="preserve"> müşterileri</w:t>
      </w:r>
      <w:r>
        <w:rPr>
          <w:rFonts w:ascii="Times New Roman" w:hAnsi="Times New Roman" w:cs="Times New Roman"/>
        </w:rPr>
        <w:t>nin</w:t>
      </w:r>
      <w:r w:rsidRPr="00781554">
        <w:rPr>
          <w:rFonts w:ascii="Times New Roman" w:hAnsi="Times New Roman" w:cs="Times New Roman"/>
        </w:rPr>
        <w:t>, çalışanları</w:t>
      </w:r>
      <w:r>
        <w:rPr>
          <w:rFonts w:ascii="Times New Roman" w:hAnsi="Times New Roman" w:cs="Times New Roman"/>
        </w:rPr>
        <w:t>nın</w:t>
      </w:r>
      <w:r w:rsidRPr="00781554">
        <w:rPr>
          <w:rFonts w:ascii="Times New Roman" w:hAnsi="Times New Roman" w:cs="Times New Roman"/>
        </w:rPr>
        <w:t xml:space="preserve"> ve iş ortakları</w:t>
      </w:r>
      <w:r>
        <w:rPr>
          <w:rFonts w:ascii="Times New Roman" w:hAnsi="Times New Roman" w:cs="Times New Roman"/>
        </w:rPr>
        <w:t>nın</w:t>
      </w:r>
      <w:r w:rsidRPr="00781554">
        <w:rPr>
          <w:rFonts w:ascii="Times New Roman" w:hAnsi="Times New Roman" w:cs="Times New Roman"/>
        </w:rPr>
        <w:t xml:space="preserve"> kişisel verilerini koruma</w:t>
      </w:r>
      <w:r>
        <w:rPr>
          <w:rFonts w:ascii="Times New Roman" w:hAnsi="Times New Roman" w:cs="Times New Roman"/>
        </w:rPr>
        <w:t>yı</w:t>
      </w:r>
      <w:r w:rsidRPr="00781554">
        <w:rPr>
          <w:rFonts w:ascii="Times New Roman" w:hAnsi="Times New Roman" w:cs="Times New Roman"/>
        </w:rPr>
        <w:t>, bilgi güvenliğini sağlam</w:t>
      </w:r>
      <w:r>
        <w:rPr>
          <w:rFonts w:ascii="Times New Roman" w:hAnsi="Times New Roman" w:cs="Times New Roman"/>
        </w:rPr>
        <w:t>ayı</w:t>
      </w:r>
      <w:r w:rsidRPr="00781554">
        <w:rPr>
          <w:rFonts w:ascii="Times New Roman" w:hAnsi="Times New Roman" w:cs="Times New Roman"/>
        </w:rPr>
        <w:t xml:space="preserve"> ve dijital ortamda güvenli bir iş yapış altyapısı sunm</w:t>
      </w:r>
      <w:r>
        <w:rPr>
          <w:rFonts w:ascii="Times New Roman" w:hAnsi="Times New Roman" w:cs="Times New Roman"/>
        </w:rPr>
        <w:t>ayı</w:t>
      </w:r>
      <w:r w:rsidRPr="00781554">
        <w:rPr>
          <w:rFonts w:ascii="Times New Roman" w:hAnsi="Times New Roman" w:cs="Times New Roman"/>
        </w:rPr>
        <w:t xml:space="preserve"> temel </w:t>
      </w:r>
      <w:r>
        <w:rPr>
          <w:rFonts w:ascii="Times New Roman" w:hAnsi="Times New Roman" w:cs="Times New Roman"/>
        </w:rPr>
        <w:t>önceliklerinden görmektedir.</w:t>
      </w:r>
    </w:p>
    <w:p w14:paraId="4E0EC04B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 xml:space="preserve">Bu politika; kişisel verilerin işlenmesi, gizliliğin korunması, siber güvenliğin sağlanması ve dijital risklerin yönetilmesine yönelik </w:t>
      </w:r>
      <w:r>
        <w:rPr>
          <w:rFonts w:ascii="Times New Roman" w:hAnsi="Times New Roman" w:cs="Times New Roman"/>
        </w:rPr>
        <w:t xml:space="preserve">Hepiyi Sigorta’nın </w:t>
      </w:r>
      <w:r w:rsidRPr="00781554">
        <w:rPr>
          <w:rFonts w:ascii="Times New Roman" w:hAnsi="Times New Roman" w:cs="Times New Roman"/>
        </w:rPr>
        <w:t>kurumsal ilke ve taahhütleri</w:t>
      </w:r>
      <w:r>
        <w:rPr>
          <w:rFonts w:ascii="Times New Roman" w:hAnsi="Times New Roman" w:cs="Times New Roman"/>
        </w:rPr>
        <w:t>ni</w:t>
      </w:r>
      <w:r w:rsidRPr="00781554">
        <w:rPr>
          <w:rFonts w:ascii="Times New Roman" w:hAnsi="Times New Roman" w:cs="Times New Roman"/>
        </w:rPr>
        <w:t xml:space="preserve"> içermektedir.</w:t>
      </w:r>
    </w:p>
    <w:p w14:paraId="26F3EC98" w14:textId="77777777" w:rsidR="00F801D0" w:rsidRPr="00E33C54" w:rsidRDefault="00F801D0" w:rsidP="00F479A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33C54">
        <w:rPr>
          <w:rFonts w:ascii="Times New Roman" w:hAnsi="Times New Roman" w:cs="Times New Roman"/>
          <w:b/>
          <w:bCs/>
          <w:color w:val="FF0000"/>
        </w:rPr>
        <w:t>Vizyon ve Taahhü</w:t>
      </w:r>
      <w:r>
        <w:rPr>
          <w:rFonts w:ascii="Times New Roman" w:hAnsi="Times New Roman" w:cs="Times New Roman"/>
          <w:b/>
          <w:bCs/>
          <w:color w:val="FF0000"/>
        </w:rPr>
        <w:t>tler</w:t>
      </w:r>
    </w:p>
    <w:p w14:paraId="76C83F02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>Hepiyi Sigorta;</w:t>
      </w:r>
    </w:p>
    <w:p w14:paraId="7B262DFA" w14:textId="77777777" w:rsidR="00F801D0" w:rsidRPr="00E33C54" w:rsidRDefault="00F801D0" w:rsidP="00F479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C54">
        <w:rPr>
          <w:rFonts w:ascii="Times New Roman" w:hAnsi="Times New Roman" w:cs="Times New Roman"/>
        </w:rPr>
        <w:t>Tüm dijital süreçlerinde veri gizliliğini ve güvenliğini merkezde tutmayı,</w:t>
      </w:r>
    </w:p>
    <w:p w14:paraId="02BED293" w14:textId="77777777" w:rsidR="00F801D0" w:rsidRPr="00E33C54" w:rsidRDefault="00F801D0" w:rsidP="00F479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C54">
        <w:rPr>
          <w:rFonts w:ascii="Times New Roman" w:hAnsi="Times New Roman" w:cs="Times New Roman"/>
        </w:rPr>
        <w:t>Kişisel verileri hukuka uygun, şeffaf ve adil bir şekilde işlemeyi,</w:t>
      </w:r>
    </w:p>
    <w:p w14:paraId="6DA10387" w14:textId="77777777" w:rsidR="00F801D0" w:rsidRPr="00E33C54" w:rsidRDefault="00F801D0" w:rsidP="00F479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C54">
        <w:rPr>
          <w:rFonts w:ascii="Times New Roman" w:hAnsi="Times New Roman" w:cs="Times New Roman"/>
        </w:rPr>
        <w:t>KVKK, GDPR ve diğer ulusal/uluslararası veri koruma düzenlemelerine tam uyum sağlamayı,</w:t>
      </w:r>
    </w:p>
    <w:p w14:paraId="55113FBD" w14:textId="77777777" w:rsidR="00F801D0" w:rsidRDefault="00F801D0" w:rsidP="00F479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33C54">
        <w:rPr>
          <w:rFonts w:ascii="Times New Roman" w:hAnsi="Times New Roman" w:cs="Times New Roman"/>
        </w:rPr>
        <w:t>Dijital altyapısını siber saldırılara ve tehditlere karşı dirençli hale getirmeyi</w:t>
      </w:r>
    </w:p>
    <w:p w14:paraId="11C72395" w14:textId="77777777" w:rsidR="00F801D0" w:rsidRPr="00E33C54" w:rsidRDefault="00F801D0" w:rsidP="00F479A9">
      <w:pPr>
        <w:jc w:val="both"/>
        <w:rPr>
          <w:rFonts w:ascii="Times New Roman" w:hAnsi="Times New Roman" w:cs="Times New Roman"/>
        </w:rPr>
      </w:pPr>
      <w:r w:rsidRPr="00E33C54">
        <w:rPr>
          <w:rFonts w:ascii="Times New Roman" w:hAnsi="Times New Roman" w:cs="Times New Roman"/>
        </w:rPr>
        <w:t>taahhüt e</w:t>
      </w:r>
      <w:r>
        <w:rPr>
          <w:rFonts w:ascii="Times New Roman" w:hAnsi="Times New Roman" w:cs="Times New Roman"/>
        </w:rPr>
        <w:t>tmektedir.</w:t>
      </w:r>
    </w:p>
    <w:p w14:paraId="1FACD084" w14:textId="77777777" w:rsidR="00F801D0" w:rsidRPr="00E33C54" w:rsidRDefault="00F801D0" w:rsidP="00F479A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33C54">
        <w:rPr>
          <w:rFonts w:ascii="Times New Roman" w:hAnsi="Times New Roman" w:cs="Times New Roman"/>
          <w:b/>
          <w:bCs/>
          <w:color w:val="FF0000"/>
        </w:rPr>
        <w:t>Politika Kapsamı</w:t>
      </w:r>
    </w:p>
    <w:p w14:paraId="43C81312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>Bu politika;</w:t>
      </w:r>
    </w:p>
    <w:p w14:paraId="6D907F70" w14:textId="77777777" w:rsidR="00F801D0" w:rsidRPr="00E33C54" w:rsidRDefault="00F801D0" w:rsidP="00F479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3C54">
        <w:rPr>
          <w:rFonts w:ascii="Times New Roman" w:hAnsi="Times New Roman" w:cs="Times New Roman"/>
        </w:rPr>
        <w:t>Müşteri, çalışan, tedarikçi ve ziyaretçilere ait tüm kişisel verileri,</w:t>
      </w:r>
    </w:p>
    <w:p w14:paraId="5B75ED16" w14:textId="77777777" w:rsidR="00F801D0" w:rsidRPr="00E33C54" w:rsidRDefault="00F801D0" w:rsidP="00F479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3C54">
        <w:rPr>
          <w:rFonts w:ascii="Times New Roman" w:hAnsi="Times New Roman" w:cs="Times New Roman"/>
        </w:rPr>
        <w:t>Kurum içi bilgi sistemleri, uygulamalar, ağ altyapısı ve dijital varlıkları,</w:t>
      </w:r>
    </w:p>
    <w:p w14:paraId="56155981" w14:textId="77777777" w:rsidR="00F801D0" w:rsidRDefault="00F801D0" w:rsidP="00F479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3C54">
        <w:rPr>
          <w:rFonts w:ascii="Times New Roman" w:hAnsi="Times New Roman" w:cs="Times New Roman"/>
        </w:rPr>
        <w:t xml:space="preserve">Tüm kullanıcılar (çalışanlar, iş ortakları, ziyaretçiler) tarafından kullanılan cihaz ve sistemleri </w:t>
      </w:r>
    </w:p>
    <w:p w14:paraId="0C179504" w14:textId="77777777" w:rsidR="00F801D0" w:rsidRPr="00E33C54" w:rsidRDefault="00F801D0" w:rsidP="00F4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E33C54">
        <w:rPr>
          <w:rFonts w:ascii="Times New Roman" w:hAnsi="Times New Roman" w:cs="Times New Roman"/>
        </w:rPr>
        <w:t>aps</w:t>
      </w:r>
      <w:r>
        <w:rPr>
          <w:rFonts w:ascii="Times New Roman" w:hAnsi="Times New Roman" w:cs="Times New Roman"/>
        </w:rPr>
        <w:t>amaktadır.</w:t>
      </w:r>
    </w:p>
    <w:p w14:paraId="7FBC642F" w14:textId="77777777" w:rsidR="00F801D0" w:rsidRPr="00E33C54" w:rsidRDefault="00F801D0" w:rsidP="00F479A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E33C54">
        <w:rPr>
          <w:rFonts w:ascii="Times New Roman" w:hAnsi="Times New Roman" w:cs="Times New Roman"/>
          <w:b/>
          <w:bCs/>
          <w:color w:val="FF0000"/>
        </w:rPr>
        <w:t>Veri Gizliliği İlkeler</w:t>
      </w:r>
      <w:r>
        <w:rPr>
          <w:rFonts w:ascii="Times New Roman" w:hAnsi="Times New Roman" w:cs="Times New Roman"/>
          <w:b/>
          <w:bCs/>
          <w:color w:val="FF0000"/>
        </w:rPr>
        <w:t>i</w:t>
      </w:r>
    </w:p>
    <w:p w14:paraId="795C65F1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Meşru Amaç ve Şeffaflık</w:t>
      </w:r>
    </w:p>
    <w:p w14:paraId="68BFCCF4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Hepiyi Sigorta, k</w:t>
      </w:r>
      <w:r w:rsidRPr="00781554">
        <w:rPr>
          <w:rFonts w:ascii="Times New Roman" w:hAnsi="Times New Roman" w:cs="Times New Roman"/>
        </w:rPr>
        <w:t>işisel veriler</w:t>
      </w:r>
      <w:r>
        <w:rPr>
          <w:rFonts w:ascii="Times New Roman" w:hAnsi="Times New Roman" w:cs="Times New Roman"/>
        </w:rPr>
        <w:t>i</w:t>
      </w:r>
      <w:r w:rsidRPr="00781554">
        <w:rPr>
          <w:rFonts w:ascii="Times New Roman" w:hAnsi="Times New Roman" w:cs="Times New Roman"/>
        </w:rPr>
        <w:t xml:space="preserve"> yalnızca açık, belirli ve meşru amaçlar doğrultusunda </w:t>
      </w:r>
      <w:r>
        <w:rPr>
          <w:rFonts w:ascii="Times New Roman" w:hAnsi="Times New Roman" w:cs="Times New Roman"/>
        </w:rPr>
        <w:t xml:space="preserve">işlemektedir. </w:t>
      </w:r>
      <w:r w:rsidRPr="00781554">
        <w:rPr>
          <w:rFonts w:ascii="Times New Roman" w:hAnsi="Times New Roman" w:cs="Times New Roman"/>
        </w:rPr>
        <w:t xml:space="preserve">Veri sahipleri, hangi verilerin neden işlendiği konusunda açık ve anlaşılır şekilde </w:t>
      </w:r>
      <w:r>
        <w:rPr>
          <w:rFonts w:ascii="Times New Roman" w:hAnsi="Times New Roman" w:cs="Times New Roman"/>
        </w:rPr>
        <w:t>bilgilendirilmektedir.</w:t>
      </w:r>
    </w:p>
    <w:p w14:paraId="212696F7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Veri Minimizasyonu</w:t>
      </w:r>
    </w:p>
    <w:p w14:paraId="607A51E7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 xml:space="preserve">İşlenen veriler, amaçla sınırlı, ölçülü ve ilgili olmalıdır. </w:t>
      </w:r>
      <w:r>
        <w:rPr>
          <w:rFonts w:ascii="Times New Roman" w:hAnsi="Times New Roman" w:cs="Times New Roman"/>
        </w:rPr>
        <w:t>Hepiyi Sigorta bünyesinde, g</w:t>
      </w:r>
      <w:r w:rsidRPr="00781554">
        <w:rPr>
          <w:rFonts w:ascii="Times New Roman" w:hAnsi="Times New Roman" w:cs="Times New Roman"/>
        </w:rPr>
        <w:t>ereğinden fazla ya da gereksiz veri toplan</w:t>
      </w:r>
      <w:r>
        <w:rPr>
          <w:rFonts w:ascii="Times New Roman" w:hAnsi="Times New Roman" w:cs="Times New Roman"/>
        </w:rPr>
        <w:t>mamaktadır.</w:t>
      </w:r>
    </w:p>
    <w:p w14:paraId="4FA4F265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Açık Rıza ve Hukuki Dayanak</w:t>
      </w:r>
    </w:p>
    <w:p w14:paraId="05F3E09D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 xml:space="preserve">Kişisel veriler, ilgili kişinin açık rızası ya da KVKK kapsamında belirtilen hukuki nedenlerden biri olmadan </w:t>
      </w:r>
      <w:r>
        <w:rPr>
          <w:rFonts w:ascii="Times New Roman" w:hAnsi="Times New Roman" w:cs="Times New Roman"/>
        </w:rPr>
        <w:t>işlenmemektedir.</w:t>
      </w:r>
    </w:p>
    <w:p w14:paraId="77FCAB4B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Doğruluk ve Güncellik</w:t>
      </w:r>
    </w:p>
    <w:p w14:paraId="3344484B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lastRenderedPageBreak/>
        <w:t>Verilerin doğru ve gerektiğinde güncel olması sağlan</w:t>
      </w:r>
      <w:r>
        <w:rPr>
          <w:rFonts w:ascii="Times New Roman" w:hAnsi="Times New Roman" w:cs="Times New Roman"/>
        </w:rPr>
        <w:t xml:space="preserve">maktadır. </w:t>
      </w:r>
      <w:r w:rsidRPr="00781554">
        <w:rPr>
          <w:rFonts w:ascii="Times New Roman" w:hAnsi="Times New Roman" w:cs="Times New Roman"/>
        </w:rPr>
        <w:t xml:space="preserve">Yanlış ya da eksik verilerin düzeltilmesi için gerekli mekanizmalar </w:t>
      </w:r>
      <w:r>
        <w:rPr>
          <w:rFonts w:ascii="Times New Roman" w:hAnsi="Times New Roman" w:cs="Times New Roman"/>
        </w:rPr>
        <w:t>Şirket tarafından oluşturulmaktadır.</w:t>
      </w:r>
    </w:p>
    <w:p w14:paraId="5D963C63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Saklama Süresi ve Silme</w:t>
      </w:r>
    </w:p>
    <w:p w14:paraId="67978551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 xml:space="preserve">Kişisel veriler, yalnızca işlendikleri amaç için gerekli süre boyunca </w:t>
      </w:r>
      <w:r>
        <w:rPr>
          <w:rFonts w:ascii="Times New Roman" w:hAnsi="Times New Roman" w:cs="Times New Roman"/>
        </w:rPr>
        <w:t xml:space="preserve">Hepiyi Sigorta tarafından </w:t>
      </w:r>
      <w:r w:rsidRPr="00781554">
        <w:rPr>
          <w:rFonts w:ascii="Times New Roman" w:hAnsi="Times New Roman" w:cs="Times New Roman"/>
        </w:rPr>
        <w:t>muhafaza edi</w:t>
      </w:r>
      <w:r>
        <w:rPr>
          <w:rFonts w:ascii="Times New Roman" w:hAnsi="Times New Roman" w:cs="Times New Roman"/>
        </w:rPr>
        <w:t>lmektedir</w:t>
      </w:r>
      <w:r w:rsidRPr="00781554">
        <w:rPr>
          <w:rFonts w:ascii="Times New Roman" w:hAnsi="Times New Roman" w:cs="Times New Roman"/>
        </w:rPr>
        <w:t>. Süresi dolan veriler ilgili mevzuata uygun şekilde silin</w:t>
      </w:r>
      <w:r>
        <w:rPr>
          <w:rFonts w:ascii="Times New Roman" w:hAnsi="Times New Roman" w:cs="Times New Roman"/>
        </w:rPr>
        <w:t>mekte</w:t>
      </w:r>
      <w:r w:rsidRPr="00781554">
        <w:rPr>
          <w:rFonts w:ascii="Times New Roman" w:hAnsi="Times New Roman" w:cs="Times New Roman"/>
        </w:rPr>
        <w:t>, yok edi</w:t>
      </w:r>
      <w:r>
        <w:rPr>
          <w:rFonts w:ascii="Times New Roman" w:hAnsi="Times New Roman" w:cs="Times New Roman"/>
        </w:rPr>
        <w:t>lmekte</w:t>
      </w:r>
      <w:r w:rsidRPr="00781554">
        <w:rPr>
          <w:rFonts w:ascii="Times New Roman" w:hAnsi="Times New Roman" w:cs="Times New Roman"/>
        </w:rPr>
        <w:t xml:space="preserve"> veya anonimleştiril</w:t>
      </w:r>
      <w:r>
        <w:rPr>
          <w:rFonts w:ascii="Times New Roman" w:hAnsi="Times New Roman" w:cs="Times New Roman"/>
        </w:rPr>
        <w:t>mektedir.</w:t>
      </w:r>
    </w:p>
    <w:p w14:paraId="3AE26F16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İlgili Kişi Hakları</w:t>
      </w:r>
    </w:p>
    <w:p w14:paraId="1BCC5FBC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>Veri sahipler</w:t>
      </w:r>
      <w:r>
        <w:rPr>
          <w:rFonts w:ascii="Times New Roman" w:hAnsi="Times New Roman" w:cs="Times New Roman"/>
        </w:rPr>
        <w:t xml:space="preserve">, </w:t>
      </w:r>
      <w:r w:rsidRPr="00781554">
        <w:rPr>
          <w:rFonts w:ascii="Times New Roman" w:hAnsi="Times New Roman" w:cs="Times New Roman"/>
        </w:rPr>
        <w:t>KVKK kapsamında; bilgilendirme, düzeltme, silme, itiraz etme ve şikâyette bulunma gibi haklara sahiptir. Bu hakların kullanılmasını kolaylaştıracak başvuru ve değerlendirme mekanizmaları kurumsal sistemlere entegre edilmiştir.</w:t>
      </w:r>
    </w:p>
    <w:p w14:paraId="0A816061" w14:textId="77777777" w:rsidR="00F801D0" w:rsidRPr="00384EBA" w:rsidRDefault="00F801D0" w:rsidP="00F479A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384EBA">
        <w:rPr>
          <w:rFonts w:ascii="Times New Roman" w:hAnsi="Times New Roman" w:cs="Times New Roman"/>
          <w:b/>
          <w:bCs/>
          <w:color w:val="FF0000"/>
        </w:rPr>
        <w:t>Siber Güvenlik Yaklaşımı</w:t>
      </w:r>
    </w:p>
    <w:p w14:paraId="205B1BBE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Güvenlik Altyapısı</w:t>
      </w:r>
    </w:p>
    <w:p w14:paraId="62440BD5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Hepiyi Sigorta’nın t</w:t>
      </w:r>
      <w:r w:rsidRPr="00781554">
        <w:rPr>
          <w:rFonts w:ascii="Times New Roman" w:hAnsi="Times New Roman" w:cs="Times New Roman"/>
        </w:rPr>
        <w:t>üm dijital sistemler</w:t>
      </w:r>
      <w:r>
        <w:rPr>
          <w:rFonts w:ascii="Times New Roman" w:hAnsi="Times New Roman" w:cs="Times New Roman"/>
        </w:rPr>
        <w:t>i</w:t>
      </w:r>
      <w:r w:rsidRPr="00781554">
        <w:rPr>
          <w:rFonts w:ascii="Times New Roman" w:hAnsi="Times New Roman" w:cs="Times New Roman"/>
        </w:rPr>
        <w:t>, modern güvenlik protokolleri (örneğin: şifreleme, kimlik doğrulama, güvenlik duvarları, DLP sistemleri) ile koru</w:t>
      </w:r>
      <w:r>
        <w:rPr>
          <w:rFonts w:ascii="Times New Roman" w:hAnsi="Times New Roman" w:cs="Times New Roman"/>
        </w:rPr>
        <w:t>nmaktadır</w:t>
      </w:r>
      <w:r w:rsidRPr="00781554">
        <w:rPr>
          <w:rFonts w:ascii="Times New Roman" w:hAnsi="Times New Roman" w:cs="Times New Roman"/>
        </w:rPr>
        <w:t xml:space="preserve">. Kritik sistemlerde çok faktörlü kimlik doğrulama ve gelişmiş erişim denetimi </w:t>
      </w:r>
      <w:r>
        <w:rPr>
          <w:rFonts w:ascii="Times New Roman" w:hAnsi="Times New Roman" w:cs="Times New Roman"/>
        </w:rPr>
        <w:t>uygulanmaktadır.</w:t>
      </w:r>
    </w:p>
    <w:p w14:paraId="6786D2FA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Veri Şifreleme</w:t>
      </w:r>
    </w:p>
    <w:p w14:paraId="3A58B08A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 xml:space="preserve">Tüm hassas bilgiler, aktarım ve depolama süreçlerinde güncel şifreleme teknolojileri ile </w:t>
      </w:r>
      <w:r>
        <w:rPr>
          <w:rFonts w:ascii="Times New Roman" w:hAnsi="Times New Roman" w:cs="Times New Roman"/>
        </w:rPr>
        <w:t>korunmaktadır.</w:t>
      </w:r>
      <w:r w:rsidRPr="00781554">
        <w:rPr>
          <w:rFonts w:ascii="Times New Roman" w:hAnsi="Times New Roman" w:cs="Times New Roman"/>
        </w:rPr>
        <w:t xml:space="preserve"> </w:t>
      </w:r>
    </w:p>
    <w:p w14:paraId="7779714D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Erişim Yönetimi</w:t>
      </w:r>
    </w:p>
    <w:p w14:paraId="08FC88A4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>Yetkisiz erişimleri önlemek için rol bazlı yetkilendirme sistemi uygula</w:t>
      </w:r>
      <w:r>
        <w:rPr>
          <w:rFonts w:ascii="Times New Roman" w:hAnsi="Times New Roman" w:cs="Times New Roman"/>
        </w:rPr>
        <w:t>nmaktadır</w:t>
      </w:r>
      <w:r w:rsidRPr="00781554">
        <w:rPr>
          <w:rFonts w:ascii="Times New Roman" w:hAnsi="Times New Roman" w:cs="Times New Roman"/>
        </w:rPr>
        <w:t>. Çalışanların yalnızca görevleriyle sınırlı verilere erişimi sağlan</w:t>
      </w:r>
      <w:r>
        <w:rPr>
          <w:rFonts w:ascii="Times New Roman" w:hAnsi="Times New Roman" w:cs="Times New Roman"/>
        </w:rPr>
        <w:t>maktadır</w:t>
      </w:r>
      <w:r w:rsidRPr="00781554">
        <w:rPr>
          <w:rFonts w:ascii="Times New Roman" w:hAnsi="Times New Roman" w:cs="Times New Roman"/>
        </w:rPr>
        <w:t>. Eski kullanıcı hesapları zamanında kapatı</w:t>
      </w:r>
      <w:r>
        <w:rPr>
          <w:rFonts w:ascii="Times New Roman" w:hAnsi="Times New Roman" w:cs="Times New Roman"/>
        </w:rPr>
        <w:t>lmakta</w:t>
      </w:r>
      <w:r w:rsidRPr="00781554">
        <w:rPr>
          <w:rFonts w:ascii="Times New Roman" w:hAnsi="Times New Roman" w:cs="Times New Roman"/>
        </w:rPr>
        <w:t xml:space="preserve">, şifre güvenliği politikaları </w:t>
      </w:r>
      <w:r>
        <w:rPr>
          <w:rFonts w:ascii="Times New Roman" w:hAnsi="Times New Roman" w:cs="Times New Roman"/>
        </w:rPr>
        <w:t>uygulanmaktadır.</w:t>
      </w:r>
    </w:p>
    <w:p w14:paraId="5B12C42F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Tehdit Tespiti ve Olay Müdahale</w:t>
      </w:r>
    </w:p>
    <w:p w14:paraId="79FD1949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Hepiyi Sigorta’nın s</w:t>
      </w:r>
      <w:r w:rsidRPr="00781554">
        <w:rPr>
          <w:rFonts w:ascii="Times New Roman" w:hAnsi="Times New Roman" w:cs="Times New Roman"/>
        </w:rPr>
        <w:t>istemleri</w:t>
      </w:r>
      <w:r>
        <w:rPr>
          <w:rFonts w:ascii="Times New Roman" w:hAnsi="Times New Roman" w:cs="Times New Roman"/>
        </w:rPr>
        <w:t>nde</w:t>
      </w:r>
      <w:r w:rsidRPr="00781554">
        <w:rPr>
          <w:rFonts w:ascii="Times New Roman" w:hAnsi="Times New Roman" w:cs="Times New Roman"/>
        </w:rPr>
        <w:t xml:space="preserve"> siber saldırı, kötü amaçlı yazılım, veri sızıntısı ve yetkisiz erişim gibi tehditleri tespit edebilecek </w:t>
      </w:r>
      <w:r w:rsidRPr="00BE689F">
        <w:rPr>
          <w:rFonts w:ascii="Times New Roman" w:hAnsi="Times New Roman" w:cs="Times New Roman"/>
        </w:rPr>
        <w:t>güvenlik izleme ve alarm sistemleri</w:t>
      </w:r>
      <w:r w:rsidRPr="00781554">
        <w:rPr>
          <w:rFonts w:ascii="Times New Roman" w:hAnsi="Times New Roman" w:cs="Times New Roman"/>
        </w:rPr>
        <w:t xml:space="preserve"> mevcuttur. Olası ihlallerde devreye giren </w:t>
      </w:r>
      <w:r w:rsidRPr="00BE689F">
        <w:rPr>
          <w:rFonts w:ascii="Times New Roman" w:hAnsi="Times New Roman" w:cs="Times New Roman"/>
        </w:rPr>
        <w:t>olay müdahale planları</w:t>
      </w:r>
      <w:r w:rsidRPr="00781554">
        <w:rPr>
          <w:rFonts w:ascii="Times New Roman" w:hAnsi="Times New Roman" w:cs="Times New Roman"/>
        </w:rPr>
        <w:t xml:space="preserve"> sayesinde hızlı aksiyon alın</w:t>
      </w:r>
      <w:r>
        <w:rPr>
          <w:rFonts w:ascii="Times New Roman" w:hAnsi="Times New Roman" w:cs="Times New Roman"/>
        </w:rPr>
        <w:t>makta</w:t>
      </w:r>
      <w:r w:rsidRPr="00781554">
        <w:rPr>
          <w:rFonts w:ascii="Times New Roman" w:hAnsi="Times New Roman" w:cs="Times New Roman"/>
        </w:rPr>
        <w:t xml:space="preserve"> ve zarar en aza </w:t>
      </w:r>
      <w:r>
        <w:rPr>
          <w:rFonts w:ascii="Times New Roman" w:hAnsi="Times New Roman" w:cs="Times New Roman"/>
        </w:rPr>
        <w:t>indirilmektedir.</w:t>
      </w:r>
    </w:p>
    <w:p w14:paraId="7DBFFA08" w14:textId="77777777" w:rsidR="00F801D0" w:rsidRPr="00781554" w:rsidRDefault="00F801D0" w:rsidP="00F479A9">
      <w:pPr>
        <w:jc w:val="both"/>
        <w:rPr>
          <w:rFonts w:ascii="Times New Roman" w:hAnsi="Times New Roman" w:cs="Times New Roman"/>
          <w:b/>
          <w:bCs/>
        </w:rPr>
      </w:pPr>
      <w:r w:rsidRPr="00781554">
        <w:rPr>
          <w:rFonts w:ascii="Times New Roman" w:hAnsi="Times New Roman" w:cs="Times New Roman"/>
          <w:b/>
          <w:bCs/>
        </w:rPr>
        <w:t>Yedekleme ve İş Sürekliliği</w:t>
      </w:r>
    </w:p>
    <w:p w14:paraId="48E7F021" w14:textId="77777777" w:rsidR="00F801D0" w:rsidRPr="00781554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>Veri kaybını önlemek amacıyla düzenli olarak yedekleme yapıl</w:t>
      </w:r>
      <w:r>
        <w:rPr>
          <w:rFonts w:ascii="Times New Roman" w:hAnsi="Times New Roman" w:cs="Times New Roman"/>
        </w:rPr>
        <w:t>maktadır</w:t>
      </w:r>
      <w:r w:rsidRPr="00781554">
        <w:rPr>
          <w:rFonts w:ascii="Times New Roman" w:hAnsi="Times New Roman" w:cs="Times New Roman"/>
        </w:rPr>
        <w:t>. Felaket kurtarma planları kapsamında, sistemler farklı senaryolara karşı test e</w:t>
      </w:r>
      <w:r>
        <w:rPr>
          <w:rFonts w:ascii="Times New Roman" w:hAnsi="Times New Roman" w:cs="Times New Roman"/>
        </w:rPr>
        <w:t>dilmekte</w:t>
      </w:r>
      <w:r w:rsidRPr="00781554">
        <w:rPr>
          <w:rFonts w:ascii="Times New Roman" w:hAnsi="Times New Roman" w:cs="Times New Roman"/>
        </w:rPr>
        <w:t xml:space="preserve"> ve iş sürekliliği</w:t>
      </w:r>
      <w:r>
        <w:rPr>
          <w:rFonts w:ascii="Times New Roman" w:hAnsi="Times New Roman" w:cs="Times New Roman"/>
        </w:rPr>
        <w:t xml:space="preserve"> </w:t>
      </w:r>
      <w:r w:rsidRPr="00781554">
        <w:rPr>
          <w:rFonts w:ascii="Times New Roman" w:hAnsi="Times New Roman" w:cs="Times New Roman"/>
        </w:rPr>
        <w:t xml:space="preserve">garanti altına </w:t>
      </w:r>
      <w:r>
        <w:rPr>
          <w:rFonts w:ascii="Times New Roman" w:hAnsi="Times New Roman" w:cs="Times New Roman"/>
        </w:rPr>
        <w:t>alınmaktadır.</w:t>
      </w:r>
    </w:p>
    <w:p w14:paraId="04F3F922" w14:textId="77777777" w:rsidR="00F801D0" w:rsidRPr="00B45148" w:rsidRDefault="00F801D0" w:rsidP="00F479A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B45148">
        <w:rPr>
          <w:rFonts w:ascii="Times New Roman" w:hAnsi="Times New Roman" w:cs="Times New Roman"/>
          <w:b/>
          <w:bCs/>
          <w:color w:val="FF0000"/>
        </w:rPr>
        <w:t>Çalışan Sorumluluğu ve Eğitim</w:t>
      </w:r>
    </w:p>
    <w:p w14:paraId="1EA94A58" w14:textId="77777777" w:rsidR="00F801D0" w:rsidRPr="00B45148" w:rsidRDefault="00F801D0" w:rsidP="00F479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45148">
        <w:rPr>
          <w:rFonts w:ascii="Times New Roman" w:hAnsi="Times New Roman" w:cs="Times New Roman"/>
        </w:rPr>
        <w:t>Hepiyi Sigorta’nın tüm çalışanları, veri güvenliği ve gizlilik kurallarına uymakla yükümlüdür.</w:t>
      </w:r>
    </w:p>
    <w:p w14:paraId="5F95E643" w14:textId="77777777" w:rsidR="00F801D0" w:rsidRPr="00B45148" w:rsidRDefault="00F801D0" w:rsidP="00F479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45148">
        <w:rPr>
          <w:rFonts w:ascii="Times New Roman" w:hAnsi="Times New Roman" w:cs="Times New Roman"/>
        </w:rPr>
        <w:lastRenderedPageBreak/>
        <w:t>Şirket tarafından her yıl periyodik olarak veri koruma ve siber güvenlik farkındalık eğitimleri verilmektedir.</w:t>
      </w:r>
    </w:p>
    <w:p w14:paraId="14AF7F72" w14:textId="77777777" w:rsidR="00F801D0" w:rsidRPr="00B45148" w:rsidRDefault="00F801D0" w:rsidP="00F479A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45148">
        <w:rPr>
          <w:rFonts w:ascii="Times New Roman" w:hAnsi="Times New Roman" w:cs="Times New Roman"/>
        </w:rPr>
        <w:t>Sosyal mühendislik ve güvenli parola kullanımı gibi konulara yönelik iç iletişim kampanyaları yürütülmektedir.</w:t>
      </w:r>
    </w:p>
    <w:p w14:paraId="2BB8E97E" w14:textId="77777777" w:rsidR="00F801D0" w:rsidRPr="00B45148" w:rsidRDefault="00F801D0" w:rsidP="00F479A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B45148">
        <w:rPr>
          <w:rFonts w:ascii="Times New Roman" w:hAnsi="Times New Roman" w:cs="Times New Roman"/>
          <w:b/>
          <w:bCs/>
          <w:color w:val="FF0000"/>
        </w:rPr>
        <w:t>Üçüncü Taraflarla Paylaşım ve Taahhüt</w:t>
      </w:r>
    </w:p>
    <w:p w14:paraId="6FE25FA3" w14:textId="77777777" w:rsidR="00F801D0" w:rsidRPr="00B45148" w:rsidRDefault="00F801D0" w:rsidP="00F479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45148">
        <w:rPr>
          <w:rFonts w:ascii="Times New Roman" w:hAnsi="Times New Roman" w:cs="Times New Roman"/>
        </w:rPr>
        <w:t xml:space="preserve">Kişisel veriler yalnızca mevzuata uygun şekilde ve veri sahibinin bilgisi dahilinde </w:t>
      </w:r>
      <w:r>
        <w:rPr>
          <w:rFonts w:ascii="Times New Roman" w:hAnsi="Times New Roman" w:cs="Times New Roman"/>
        </w:rPr>
        <w:t>paylaşılmaktadır.</w:t>
      </w:r>
    </w:p>
    <w:p w14:paraId="5A7BDA63" w14:textId="77777777" w:rsidR="00F801D0" w:rsidRPr="00B45148" w:rsidRDefault="00F801D0" w:rsidP="00F479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45148">
        <w:rPr>
          <w:rFonts w:ascii="Times New Roman" w:hAnsi="Times New Roman" w:cs="Times New Roman"/>
        </w:rPr>
        <w:t>Üçüncü taraf hizmet sağlayıcılarla çalışıldığında, veri güvenliği ve gizliliği konularında taahhütname imzalanması zorunludur.</w:t>
      </w:r>
    </w:p>
    <w:p w14:paraId="5C75F0A3" w14:textId="77777777" w:rsidR="00F801D0" w:rsidRPr="00B45148" w:rsidRDefault="00F801D0" w:rsidP="00F479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Tüm iş ortaklarının</w:t>
      </w:r>
      <w:r w:rsidRPr="00B45148">
        <w:rPr>
          <w:rFonts w:ascii="Times New Roman" w:hAnsi="Times New Roman" w:cs="Times New Roman"/>
        </w:rPr>
        <w:t xml:space="preserve"> siber güvenlik olgunluk seviyeleri değerlendiri</w:t>
      </w:r>
      <w:r>
        <w:rPr>
          <w:rFonts w:ascii="Times New Roman" w:hAnsi="Times New Roman" w:cs="Times New Roman"/>
        </w:rPr>
        <w:t>lmekte</w:t>
      </w:r>
      <w:r w:rsidRPr="00B45148">
        <w:rPr>
          <w:rFonts w:ascii="Times New Roman" w:hAnsi="Times New Roman" w:cs="Times New Roman"/>
        </w:rPr>
        <w:t xml:space="preserve"> ve gerekli kontroller </w:t>
      </w:r>
      <w:r>
        <w:rPr>
          <w:rFonts w:ascii="Times New Roman" w:hAnsi="Times New Roman" w:cs="Times New Roman"/>
        </w:rPr>
        <w:t>gerçekleştirilmektedir.</w:t>
      </w:r>
    </w:p>
    <w:p w14:paraId="339D93E7" w14:textId="77777777" w:rsidR="00F801D0" w:rsidRPr="00B45148" w:rsidRDefault="00F801D0" w:rsidP="00F479A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B45148">
        <w:rPr>
          <w:rFonts w:ascii="Times New Roman" w:hAnsi="Times New Roman" w:cs="Times New Roman"/>
          <w:b/>
          <w:bCs/>
          <w:color w:val="FF0000"/>
        </w:rPr>
        <w:t>Gözden Geçirme ve Denetim</w:t>
      </w:r>
    </w:p>
    <w:p w14:paraId="3F3FD3F8" w14:textId="77777777" w:rsidR="00F801D0" w:rsidRPr="00B45148" w:rsidRDefault="00F801D0" w:rsidP="00F479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45148">
        <w:rPr>
          <w:rFonts w:ascii="Times New Roman" w:hAnsi="Times New Roman" w:cs="Times New Roman"/>
        </w:rPr>
        <w:t>Bu politika, yılda en az bir kez gözden geçiril</w:t>
      </w:r>
      <w:r>
        <w:rPr>
          <w:rFonts w:ascii="Times New Roman" w:hAnsi="Times New Roman" w:cs="Times New Roman"/>
        </w:rPr>
        <w:t>mektedir.</w:t>
      </w:r>
    </w:p>
    <w:p w14:paraId="0EB39CC6" w14:textId="77777777" w:rsidR="00F801D0" w:rsidRPr="00B45148" w:rsidRDefault="00F801D0" w:rsidP="00F479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45148">
        <w:rPr>
          <w:rFonts w:ascii="Times New Roman" w:hAnsi="Times New Roman" w:cs="Times New Roman"/>
        </w:rPr>
        <w:t xml:space="preserve">Gelişen tehditler ve teknolojik değişiklikler doğrultusunda </w:t>
      </w:r>
      <w:r>
        <w:rPr>
          <w:rFonts w:ascii="Times New Roman" w:hAnsi="Times New Roman" w:cs="Times New Roman"/>
        </w:rPr>
        <w:t>güncellenmektedir.</w:t>
      </w:r>
    </w:p>
    <w:p w14:paraId="1B921CF1" w14:textId="77777777" w:rsidR="00F801D0" w:rsidRDefault="00F801D0" w:rsidP="00F479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45148">
        <w:rPr>
          <w:rFonts w:ascii="Times New Roman" w:hAnsi="Times New Roman" w:cs="Times New Roman"/>
        </w:rPr>
        <w:t>Bilgi güvenliği denetimleri düzenli olarak gerçekleştiri</w:t>
      </w:r>
      <w:r>
        <w:rPr>
          <w:rFonts w:ascii="Times New Roman" w:hAnsi="Times New Roman" w:cs="Times New Roman"/>
        </w:rPr>
        <w:t>lmekte</w:t>
      </w:r>
      <w:r w:rsidRPr="00B45148">
        <w:rPr>
          <w:rFonts w:ascii="Times New Roman" w:hAnsi="Times New Roman" w:cs="Times New Roman"/>
        </w:rPr>
        <w:t xml:space="preserve"> ve sonuçları </w:t>
      </w:r>
      <w:r>
        <w:rPr>
          <w:rFonts w:ascii="Times New Roman" w:hAnsi="Times New Roman" w:cs="Times New Roman"/>
        </w:rPr>
        <w:t>Üst Yönetim’e</w:t>
      </w:r>
      <w:r w:rsidRPr="00B45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raporlanmaktadır.</w:t>
      </w:r>
    </w:p>
    <w:p w14:paraId="6FD64994" w14:textId="67EB48E5" w:rsidR="00AF2068" w:rsidRDefault="00AF2068" w:rsidP="00F4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Sorumluluk</w:t>
      </w:r>
    </w:p>
    <w:p w14:paraId="6D9D5BEF" w14:textId="6D0120F9" w:rsidR="00AF2068" w:rsidRPr="00A350C8" w:rsidRDefault="00AF2068" w:rsidP="00F47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Politikadan Bilgi Teknolojileri Departmanı sorumludur.</w:t>
      </w:r>
    </w:p>
    <w:p w14:paraId="4F6D0831" w14:textId="77777777" w:rsidR="00F801D0" w:rsidRPr="00B45148" w:rsidRDefault="00F801D0" w:rsidP="00F479A9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B45148">
        <w:rPr>
          <w:rFonts w:ascii="Times New Roman" w:hAnsi="Times New Roman" w:cs="Times New Roman"/>
          <w:b/>
          <w:bCs/>
          <w:color w:val="FF0000"/>
        </w:rPr>
        <w:t>Sonuç</w:t>
      </w:r>
    </w:p>
    <w:p w14:paraId="24E013F2" w14:textId="77777777" w:rsidR="00F801D0" w:rsidRPr="00F801D0" w:rsidRDefault="00F801D0" w:rsidP="00F479A9">
      <w:pPr>
        <w:jc w:val="both"/>
        <w:rPr>
          <w:rFonts w:ascii="Times New Roman" w:hAnsi="Times New Roman" w:cs="Times New Roman"/>
        </w:rPr>
      </w:pPr>
      <w:r w:rsidRPr="00781554">
        <w:rPr>
          <w:rFonts w:ascii="Times New Roman" w:hAnsi="Times New Roman" w:cs="Times New Roman"/>
        </w:rPr>
        <w:t>Hepiyi Sigorta, veri gizliliği ve siber güvenlik alanında yasal yükümlülüklerinin ötesine geçerek; paydaşlarına karşı şeffaf, güvenilir ve sorumlu bir yaklaşımı benimse</w:t>
      </w:r>
      <w:r>
        <w:rPr>
          <w:rFonts w:ascii="Times New Roman" w:hAnsi="Times New Roman" w:cs="Times New Roman"/>
        </w:rPr>
        <w:t>mektedir</w:t>
      </w:r>
      <w:r w:rsidRPr="00781554">
        <w:rPr>
          <w:rFonts w:ascii="Times New Roman" w:hAnsi="Times New Roman" w:cs="Times New Roman"/>
        </w:rPr>
        <w:t>. Bu politika ile</w:t>
      </w:r>
      <w:r>
        <w:rPr>
          <w:rFonts w:ascii="Times New Roman" w:hAnsi="Times New Roman" w:cs="Times New Roman"/>
        </w:rPr>
        <w:t xml:space="preserve"> Şirket</w:t>
      </w:r>
      <w:r w:rsidRPr="00781554">
        <w:rPr>
          <w:rFonts w:ascii="Times New Roman" w:hAnsi="Times New Roman" w:cs="Times New Roman"/>
        </w:rPr>
        <w:t>, dijital güvenliğe verdiği önemi, kurumsal değerleri</w:t>
      </w:r>
      <w:r>
        <w:rPr>
          <w:rFonts w:ascii="Times New Roman" w:hAnsi="Times New Roman" w:cs="Times New Roman"/>
        </w:rPr>
        <w:t>nin</w:t>
      </w:r>
      <w:r w:rsidRPr="00781554">
        <w:rPr>
          <w:rFonts w:ascii="Times New Roman" w:hAnsi="Times New Roman" w:cs="Times New Roman"/>
        </w:rPr>
        <w:t xml:space="preserve"> temel parçası olarak </w:t>
      </w:r>
      <w:r>
        <w:rPr>
          <w:rFonts w:ascii="Times New Roman" w:hAnsi="Times New Roman" w:cs="Times New Roman"/>
        </w:rPr>
        <w:t>ilan etmektedir.</w:t>
      </w:r>
    </w:p>
    <w:sectPr w:rsidR="00F801D0" w:rsidRPr="00F80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F8E"/>
    <w:multiLevelType w:val="hybridMultilevel"/>
    <w:tmpl w:val="3DC289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8712A"/>
    <w:multiLevelType w:val="hybridMultilevel"/>
    <w:tmpl w:val="35E4D2B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42107"/>
    <w:multiLevelType w:val="hybridMultilevel"/>
    <w:tmpl w:val="885000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87587"/>
    <w:multiLevelType w:val="hybridMultilevel"/>
    <w:tmpl w:val="0B6EF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746A03"/>
    <w:multiLevelType w:val="hybridMultilevel"/>
    <w:tmpl w:val="7D6ADB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799420">
    <w:abstractNumId w:val="0"/>
  </w:num>
  <w:num w:numId="2" w16cid:durableId="1392926479">
    <w:abstractNumId w:val="1"/>
  </w:num>
  <w:num w:numId="3" w16cid:durableId="1638758338">
    <w:abstractNumId w:val="2"/>
  </w:num>
  <w:num w:numId="4" w16cid:durableId="363681071">
    <w:abstractNumId w:val="3"/>
  </w:num>
  <w:num w:numId="5" w16cid:durableId="1414088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D0"/>
    <w:rsid w:val="002144B3"/>
    <w:rsid w:val="007B2509"/>
    <w:rsid w:val="00A350C8"/>
    <w:rsid w:val="00A46FFC"/>
    <w:rsid w:val="00AB73D3"/>
    <w:rsid w:val="00AF2068"/>
    <w:rsid w:val="00C61436"/>
    <w:rsid w:val="00F21976"/>
    <w:rsid w:val="00F479A9"/>
    <w:rsid w:val="00F8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0C64"/>
  <w15:chartTrackingRefBased/>
  <w15:docId w15:val="{245233B4-F40E-7643-A090-80F80448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1D0"/>
  </w:style>
  <w:style w:type="paragraph" w:styleId="Heading1">
    <w:name w:val="heading 1"/>
    <w:basedOn w:val="Normal"/>
    <w:next w:val="Normal"/>
    <w:link w:val="Heading1Char"/>
    <w:uiPriority w:val="9"/>
    <w:qFormat/>
    <w:rsid w:val="00F8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1D0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AF2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Umutcan Kara</dc:creator>
  <cp:keywords/>
  <dc:description/>
  <cp:lastModifiedBy>Hazal Yeşil</cp:lastModifiedBy>
  <cp:revision>5</cp:revision>
  <dcterms:created xsi:type="dcterms:W3CDTF">2025-04-04T14:16:00Z</dcterms:created>
  <dcterms:modified xsi:type="dcterms:W3CDTF">2025-08-20T11:43:00Z</dcterms:modified>
</cp:coreProperties>
</file>